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6655AD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  <w:r w:rsidRPr="005C37C9">
        <w:rPr>
          <w:rFonts w:ascii="DotumChe" w:eastAsiaTheme="minorEastAsia" w:hAnsi="DotumChe" w:cs="ＭＳ Ｐゴシック"/>
          <w:bCs/>
          <w:noProof/>
          <w:color w:val="auto"/>
          <w:kern w:val="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82E4C96" wp14:editId="633CF32D">
                <wp:simplePos x="0" y="0"/>
                <wp:positionH relativeFrom="column">
                  <wp:posOffset>3286125</wp:posOffset>
                </wp:positionH>
                <wp:positionV relativeFrom="paragraph">
                  <wp:posOffset>-24765</wp:posOffset>
                </wp:positionV>
                <wp:extent cx="3063875" cy="9252585"/>
                <wp:effectExtent l="0" t="0" r="0" b="571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925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Default="0038209A" w:rsidP="00BB506D">
                            <w:pPr>
                              <w:pStyle w:val="Web"/>
                              <w:tabs>
                                <w:tab w:val="left" w:pos="3544"/>
                                <w:tab w:val="left" w:pos="3686"/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after="0" w:afterAutospacing="0" w:line="-400" w:lineRule="auto"/>
                              <w:jc w:val="distribute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</w:rPr>
                            </w:pPr>
                          </w:p>
                          <w:p w:rsidR="0038209A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471"/>
                                <w:tab w:val="left" w:pos="4536"/>
                                <w:tab w:val="left" w:pos="4605"/>
                                <w:tab w:val="left" w:pos="4678"/>
                              </w:tabs>
                              <w:spacing w:before="240" w:after="100" w:afterAutospacing="1" w:line="-400" w:lineRule="auto"/>
                              <w:ind w:left="182" w:hangingChars="57" w:hanging="182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 w:rsidRPr="005C37C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自転車</w:t>
                            </w: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僕はピアノ教室に行くとき必ず自転車に乗って行きます。</w:t>
                            </w: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ガタガタ揺れておしりが痛いし、ビリビリと足に電気が通るみたいです。</w:t>
                            </w: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でも私の一番の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しょうがいぶつ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障害物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は電車の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ふみきり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踏切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す。そこを通る時はおしりをさっと上げて、強く</w:t>
                            </w:r>
                            <w:bookmarkStart w:id="0" w:name="_GoBack"/>
                            <w:bookmarkEnd w:id="0"/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こぐと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ることができます。</w:t>
                            </w:r>
                          </w:p>
                          <w:p w:rsidR="0038209A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なぜなら、お姉ちゃんが使っていた古い自転車だからです。</w:t>
                            </w: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 xml:space="preserve">　その山場を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404AD9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えると下り坂ですが、下り坂を</w:t>
                            </w:r>
                            <w:r w:rsidRPr="00441C1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441C1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8209A" w:rsidRPr="00441C1B">
                                    <w:rPr>
                                      <w:rFonts w:ascii="ＭＳ 明朝" w:eastAsia="ＭＳ 明朝" w:hAnsi="ＭＳ 明朝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る時は自転車のサドルの下から二つの羽が出てきて、前の部分からはレーザー光線が前方を明るくします。下り坂を</w:t>
                            </w:r>
                            <w:r w:rsidRPr="00441C1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441C1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8209A" w:rsidRPr="00441C1B">
                                    <w:rPr>
                                      <w:rFonts w:ascii="ＭＳ 明朝" w:eastAsia="ＭＳ 明朝" w:hAnsi="ＭＳ 明朝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る時の気分は、おいしいチョコミントアイスクリームを食べる時と同じような気分です。</w:t>
                            </w:r>
                          </w:p>
                          <w:p w:rsidR="0038209A" w:rsidRPr="00441C1B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教室がもう少し遠かったらと残念な気持ちが後を引きます。</w:t>
                            </w:r>
                          </w:p>
                          <w:p w:rsidR="0038209A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471"/>
                                <w:tab w:val="left" w:pos="4536"/>
                                <w:tab w:val="left" w:pos="4605"/>
                                <w:tab w:val="left" w:pos="467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教室</w:t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の前に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BB506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して自転車から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BB506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る </w:t>
                            </w:r>
                          </w:p>
                          <w:p w:rsidR="0038209A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471"/>
                                <w:tab w:val="left" w:pos="4536"/>
                                <w:tab w:val="left" w:pos="4605"/>
                                <w:tab w:val="left" w:pos="4678"/>
                              </w:tabs>
                              <w:spacing w:line="440" w:lineRule="exact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ると足がふらつきますが、自転車をとめ</w:t>
                            </w:r>
                          </w:p>
                          <w:p w:rsidR="0038209A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471"/>
                                <w:tab w:val="left" w:pos="4536"/>
                                <w:tab w:val="left" w:pos="4605"/>
                                <w:tab w:val="left" w:pos="4678"/>
                              </w:tabs>
                              <w:spacing w:line="440" w:lineRule="exact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て僕の自転</w:t>
                            </w: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車を見ると、最新型の変速自</w:t>
                            </w:r>
                          </w:p>
                          <w:p w:rsidR="0038209A" w:rsidRPr="000F6C87" w:rsidRDefault="0038209A" w:rsidP="00BB506D">
                            <w:pPr>
                              <w:pStyle w:val="s0"/>
                              <w:tabs>
                                <w:tab w:val="left" w:pos="4253"/>
                                <w:tab w:val="left" w:pos="4471"/>
                                <w:tab w:val="left" w:pos="4536"/>
                                <w:tab w:val="left" w:pos="4605"/>
                                <w:tab w:val="left" w:pos="4678"/>
                              </w:tabs>
                              <w:spacing w:line="440" w:lineRule="exact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1C1B">
                              <w:rPr>
                                <w:rFonts w:ascii="ＭＳ 明朝" w:eastAsia="ＭＳ 明朝" w:hAnsi="ＭＳ 明朝" w:hint="eastAsia"/>
                              </w:rPr>
                              <w:t>転車よりも僕の自転車がもっといいです。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E4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75pt;margin-top:-1.95pt;width:241.25pt;height:728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zCLgIAAA4EAAAOAAAAZHJzL2Uyb0RvYy54bWysU8GO0zAQvSPxD5bvNG3a7rZR09WyyyKk&#10;XUBa+ADXcRoL2xNst8lybCXER/ALiDPfkx9h7HS7FdwQOVgeT+bNvOfnxUWrFdkK6ySYnI4GQ0qE&#10;4VBIs87pxw83L2aUOM9MwRQYkdMH4ejF8vmzRVNnIoUKVCEsQRDjsqbOaeV9nSWJ45XQzA2gFgaT&#10;JVjNPIZ2nRSWNYiuVZIOh2dJA7aoLXDhHJ5e90m6jPhlKbh/V5ZOeKJyirP5uNq4rsKaLBcsW1tW&#10;V5IfxmD/MIVm0mDTI9Q184xsrPwLSktuwUHpBxx0AmUpuYgckM1o+Aeb+4rVInJBcVx9lMn9P1j+&#10;dvveElnkNJ2PKTFM4yV1+6/d7ke3+9Xtv5Fu/73b77vdT4xJGgRrapdh3X2Nlb59CS1efCTv6lvg&#10;nxwxcFUxsxaX1kJTCVbgwKNQmZyU9jgugKyaOyiwL9t4iEBtaXVQE/UhiI4X93C8LNF6wvFwPDwb&#10;z86nlHDMzdNpOp1NYw+WPZbX1vnXAjQJm5xadEOEZ9tb58M4LHv8JXQzcCOVio5QhjSIiqCx4CSj&#10;pUfDKqlzOhuGr7dQYPnKFLHYM6n6PTZQ5kA7MO05+3bVRslHsThosoLiAYWw0BsUHxRuKrBfKGnQ&#10;nDl1nzfMCkrUG4NizkeTSXBzDCbT8xQDe5pZnWaY4QiVU09Jv73y8QX0nC9R9FJGOZ4mOcyMposq&#10;HR5IcPVpHP96esbL3wAAAP//AwBQSwMEFAAGAAgAAAAhAEV78DLfAAAADAEAAA8AAABkcnMvZG93&#10;bnJldi54bWxMj01vwjAMhu+T9h8iT9oNEj46RmmK0KZdN8HGJG6hMW1F41RNoN2/nzltPtnyo9eP&#10;s/XgGnHFLtSeNEzGCgRS4W1NpYavz7fRM4gQDVnTeEINPxhgnd/fZSa1vqctXnexFBxCITUaqhjb&#10;VMpQVOhMGPsWiXcn3zkTeexKaTvTc7hr5FSpJ+lMTXyhMi2+VFicdxenYf9+OnzP1Uf56pK294OS&#10;5JZS68eHYbMCEXGIfzDc9FkdcnY6+gvZIBoNyWSRMKphNFuCuAGKC8SRu3kym4LMM/n/ifwXAAD/&#10;/wMAUEsBAi0AFAAGAAgAAAAhALaDOJL+AAAA4QEAABMAAAAAAAAAAAAAAAAAAAAAAFtDb250ZW50&#10;X1R5cGVzXS54bWxQSwECLQAUAAYACAAAACEAOP0h/9YAAACUAQAACwAAAAAAAAAAAAAAAAAvAQAA&#10;X3JlbHMvLnJlbHNQSwECLQAUAAYACAAAACEAacq8wi4CAAAOBAAADgAAAAAAAAAAAAAAAAAuAgAA&#10;ZHJzL2Uyb0RvYy54bWxQSwECLQAUAAYACAAAACEARXvwMt8AAAAMAQAADwAAAAAAAAAAAAAAAACI&#10;BAAAZHJzL2Rvd25yZXYueG1sUEsFBgAAAAAEAAQA8wAAAJQFAAAAAA==&#10;" filled="f" stroked="f">
                <v:textbox>
                  <w:txbxContent>
                    <w:p w:rsidR="0038209A" w:rsidRDefault="0038209A" w:rsidP="00BB506D">
                      <w:pPr>
                        <w:pStyle w:val="Web"/>
                        <w:tabs>
                          <w:tab w:val="left" w:pos="3544"/>
                          <w:tab w:val="left" w:pos="3686"/>
                          <w:tab w:val="left" w:pos="4253"/>
                          <w:tab w:val="left" w:pos="4536"/>
                          <w:tab w:val="left" w:pos="4678"/>
                        </w:tabs>
                        <w:spacing w:after="0" w:afterAutospacing="0" w:line="-400" w:lineRule="auto"/>
                        <w:jc w:val="distribute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</w:rPr>
                      </w:pPr>
                    </w:p>
                    <w:p w:rsidR="0038209A" w:rsidRDefault="0038209A" w:rsidP="00BB506D">
                      <w:pPr>
                        <w:pStyle w:val="s0"/>
                        <w:tabs>
                          <w:tab w:val="left" w:pos="4253"/>
                          <w:tab w:val="left" w:pos="4471"/>
                          <w:tab w:val="left" w:pos="4536"/>
                          <w:tab w:val="left" w:pos="4605"/>
                          <w:tab w:val="left" w:pos="4678"/>
                        </w:tabs>
                        <w:spacing w:before="240" w:after="100" w:afterAutospacing="1" w:line="-400" w:lineRule="auto"/>
                        <w:ind w:left="182" w:hangingChars="57" w:hanging="182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8"/>
                        </w:rPr>
                      </w:pPr>
                      <w:r w:rsidRPr="005C37C9"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自転車</w:t>
                      </w: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僕はピアノ教室に行くとき必ず自転車に乗って行きます。</w:t>
                      </w: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ガタガタ揺れておしりが痛いし、ビリビリと足に電気が通るみたいです。</w:t>
                      </w: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でも私の一番の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11039B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しょうがいぶつ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障害物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は電車の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11039B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ふみきり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踏切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す。そこを通る時はおしりをさっと上げて、強く</w:t>
                      </w:r>
                      <w:bookmarkStart w:id="1" w:name="_GoBack"/>
                      <w:bookmarkEnd w:id="1"/>
                      <w:r w:rsidRPr="00441C1B">
                        <w:rPr>
                          <w:rFonts w:ascii="ＭＳ 明朝" w:eastAsia="ＭＳ 明朝" w:hAnsi="ＭＳ 明朝" w:hint="eastAsia"/>
                        </w:rPr>
                        <w:t>こぐと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11039B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わた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渡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ることができます。</w:t>
                      </w:r>
                    </w:p>
                    <w:p w:rsidR="0038209A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なぜなら、お姉ちゃんが使っていた古い自転車だからです。</w:t>
                      </w: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 xml:space="preserve">　その山場を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404AD9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越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えると下り坂ですが、下り坂を</w:t>
                      </w:r>
                      <w:r w:rsidRPr="00441C1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441C1B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くだ</w:t>
                            </w:r>
                          </w:rt>
                          <w:rubyBase>
                            <w:r w:rsidR="0038209A" w:rsidRPr="00441C1B">
                              <w:rPr>
                                <w:rFonts w:ascii="ＭＳ 明朝" w:eastAsia="ＭＳ 明朝" w:hAnsi="ＭＳ 明朝"/>
                              </w:rPr>
                              <w:t>下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る時は自転車のサドルの下から二つの羽が出てきて、前の部分からはレーザー光線が前方を明るくします。下り坂を</w:t>
                      </w:r>
                      <w:r w:rsidRPr="00441C1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441C1B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くだ</w:t>
                            </w:r>
                          </w:rt>
                          <w:rubyBase>
                            <w:r w:rsidR="0038209A" w:rsidRPr="00441C1B">
                              <w:rPr>
                                <w:rFonts w:ascii="ＭＳ 明朝" w:eastAsia="ＭＳ 明朝" w:hAnsi="ＭＳ 明朝"/>
                              </w:rPr>
                              <w:t>下</w:t>
                            </w:r>
                          </w:rubyBase>
                        </w:ruby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る時の気分は、おいしいチョコミントアイスクリームを食べる時と同じような気分です。</w:t>
                      </w:r>
                    </w:p>
                    <w:p w:rsidR="0038209A" w:rsidRPr="00441C1B" w:rsidRDefault="0038209A" w:rsidP="00BB506D">
                      <w:pPr>
                        <w:pStyle w:val="s0"/>
                        <w:tabs>
                          <w:tab w:val="left" w:pos="4253"/>
                          <w:tab w:val="left" w:pos="4536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教室がもう少し遠かったらと残念な気持ちが後を引きます。</w:t>
                      </w:r>
                    </w:p>
                    <w:p w:rsidR="0038209A" w:rsidRDefault="0038209A" w:rsidP="00BB506D">
                      <w:pPr>
                        <w:pStyle w:val="s0"/>
                        <w:tabs>
                          <w:tab w:val="left" w:pos="4253"/>
                          <w:tab w:val="left" w:pos="4471"/>
                          <w:tab w:val="left" w:pos="4536"/>
                          <w:tab w:val="left" w:pos="4605"/>
                          <w:tab w:val="left" w:pos="4678"/>
                        </w:tabs>
                        <w:spacing w:line="44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教室</w:t>
                      </w:r>
                      <w:r w:rsidRPr="000F6C87">
                        <w:rPr>
                          <w:rFonts w:ascii="ＭＳ 明朝" w:eastAsia="ＭＳ 明朝" w:hAnsi="ＭＳ 明朝" w:hint="eastAsia"/>
                        </w:rPr>
                        <w:t>の前に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BB506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とうちゃく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到着</w:t>
                            </w:r>
                          </w:rubyBase>
                        </w:ruby>
                      </w:r>
                      <w:r w:rsidRPr="000F6C87">
                        <w:rPr>
                          <w:rFonts w:ascii="ＭＳ 明朝" w:eastAsia="ＭＳ 明朝" w:hAnsi="ＭＳ 明朝" w:hint="eastAsia"/>
                        </w:rPr>
                        <w:t>して自転車から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9A" w:rsidRPr="00BB506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8209A">
                              <w:rPr>
                                <w:rFonts w:ascii="ＭＳ 明朝" w:eastAsia="ＭＳ 明朝" w:hAnsi="ＭＳ 明朝"/>
                              </w:rPr>
                              <w:t>降</w:t>
                            </w:r>
                          </w:rubyBase>
                        </w:ruby>
                      </w:r>
                      <w:r w:rsidRPr="000F6C87">
                        <w:rPr>
                          <w:rFonts w:ascii="ＭＳ 明朝" w:eastAsia="ＭＳ 明朝" w:hAnsi="ＭＳ 明朝" w:hint="eastAsia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る </w:t>
                      </w:r>
                    </w:p>
                    <w:p w:rsidR="0038209A" w:rsidRDefault="0038209A" w:rsidP="00BB506D">
                      <w:pPr>
                        <w:pStyle w:val="s0"/>
                        <w:tabs>
                          <w:tab w:val="left" w:pos="4253"/>
                          <w:tab w:val="left" w:pos="4471"/>
                          <w:tab w:val="left" w:pos="4536"/>
                          <w:tab w:val="left" w:pos="4605"/>
                          <w:tab w:val="left" w:pos="4678"/>
                        </w:tabs>
                        <w:spacing w:line="440" w:lineRule="exact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0F6C87">
                        <w:rPr>
                          <w:rFonts w:ascii="ＭＳ 明朝" w:eastAsia="ＭＳ 明朝" w:hAnsi="ＭＳ 明朝" w:hint="eastAsia"/>
                        </w:rPr>
                        <w:t>ると足がふらつきますが、自転車をとめ</w:t>
                      </w:r>
                    </w:p>
                    <w:p w:rsidR="0038209A" w:rsidRDefault="0038209A" w:rsidP="00BB506D">
                      <w:pPr>
                        <w:pStyle w:val="s0"/>
                        <w:tabs>
                          <w:tab w:val="left" w:pos="4253"/>
                          <w:tab w:val="left" w:pos="4471"/>
                          <w:tab w:val="left" w:pos="4536"/>
                          <w:tab w:val="left" w:pos="4605"/>
                          <w:tab w:val="left" w:pos="4678"/>
                        </w:tabs>
                        <w:spacing w:line="440" w:lineRule="exact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0F6C87">
                        <w:rPr>
                          <w:rFonts w:ascii="ＭＳ 明朝" w:eastAsia="ＭＳ 明朝" w:hAnsi="ＭＳ 明朝" w:hint="eastAsia"/>
                        </w:rPr>
                        <w:t>て僕の自転</w:t>
                      </w:r>
                      <w:r w:rsidRPr="00441C1B">
                        <w:rPr>
                          <w:rFonts w:ascii="ＭＳ 明朝" w:eastAsia="ＭＳ 明朝" w:hAnsi="ＭＳ 明朝" w:hint="eastAsia"/>
                        </w:rPr>
                        <w:t>車を見ると、最新型の変速自</w:t>
                      </w:r>
                    </w:p>
                    <w:p w:rsidR="0038209A" w:rsidRPr="000F6C87" w:rsidRDefault="0038209A" w:rsidP="00BB506D">
                      <w:pPr>
                        <w:pStyle w:val="s0"/>
                        <w:tabs>
                          <w:tab w:val="left" w:pos="4253"/>
                          <w:tab w:val="left" w:pos="4471"/>
                          <w:tab w:val="left" w:pos="4536"/>
                          <w:tab w:val="left" w:pos="4605"/>
                          <w:tab w:val="left" w:pos="4678"/>
                        </w:tabs>
                        <w:spacing w:line="440" w:lineRule="exact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441C1B">
                        <w:rPr>
                          <w:rFonts w:ascii="ＭＳ 明朝" w:eastAsia="ＭＳ 明朝" w:hAnsi="ＭＳ 明朝" w:hint="eastAsia"/>
                        </w:rPr>
                        <w:t>転車よりも僕の自転車がもっといいです。</w:t>
                      </w:r>
                    </w:p>
                  </w:txbxContent>
                </v:textbox>
              </v:shape>
            </w:pict>
          </mc:Fallback>
        </mc:AlternateContent>
      </w:r>
      <w:r w:rsidRPr="005C37C9">
        <w:rPr>
          <w:rFonts w:ascii="DotumChe" w:eastAsiaTheme="minorEastAsia" w:hAnsi="DotumChe" w:cs="ＭＳ Ｐゴシック"/>
          <w:bCs/>
          <w:noProof/>
          <w:color w:val="auto"/>
          <w:kern w:val="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4FAB876" wp14:editId="71833CF6">
                <wp:simplePos x="0" y="0"/>
                <wp:positionH relativeFrom="column">
                  <wp:posOffset>-123190</wp:posOffset>
                </wp:positionH>
                <wp:positionV relativeFrom="paragraph">
                  <wp:posOffset>-22225</wp:posOffset>
                </wp:positionV>
                <wp:extent cx="3086100" cy="922972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2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Pr="005C37C9" w:rsidRDefault="0038209A" w:rsidP="005C37C9">
                            <w:pPr>
                              <w:spacing w:before="100" w:beforeAutospacing="1" w:after="100" w:afterAutospacing="1" w:line="400" w:lineRule="exact"/>
                              <w:ind w:leftChars="-59" w:left="-142" w:firstLineChars="50" w:firstLine="141"/>
                              <w:rPr>
                                <w:rFonts w:eastAsia="Malgun Gothic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⑥</w:t>
                            </w:r>
                          </w:p>
                          <w:p w:rsidR="0038209A" w:rsidRDefault="0038209A" w:rsidP="005C37C9">
                            <w:pPr>
                              <w:pStyle w:val="s0"/>
                              <w:spacing w:before="100" w:beforeAutospacing="1" w:after="100" w:afterAutospacing="1" w:line="400" w:lineRule="exact"/>
                              <w:ind w:firstLineChars="100" w:firstLine="262"/>
                              <w:jc w:val="center"/>
                              <w:rPr>
                                <w:rFonts w:ascii="Dotum" w:eastAsia="Dotum" w:hAnsi="Dotum" w:cs="Malgun Gothic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5C37C9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자전거</w:t>
                            </w: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나는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피아노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학원에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갈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꼭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거를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타고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갑니다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덜컹거려서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엉덩이가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아프고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>,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 xml:space="preserve"> 찌릿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찌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릿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다리에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전기도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통하는 것 같습니다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하지만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나의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최고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장애물은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철길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건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널목입니다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거기를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지날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엉덩이를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번쩍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들고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세게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페달을 밟아야 건너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갈 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있습니다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>.</w:t>
                            </w: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왜냐하면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제 자전거는 누나가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쓰던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자전거이기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때문입니다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고비를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넘기면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내리막인데,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내리막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내려갈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자전거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의자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밑에서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두 날개가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나오고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앞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부분에서는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레이져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불빛이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앞을 밝힙니다.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내리막을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내려갈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기분은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맛있는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쵸코민트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아이스 크림을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먹을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때와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같은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기분입니다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</w:p>
                          <w:p w:rsidR="0038209A" w:rsidRPr="00441C1B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학원이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조금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멀었으면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하는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아쉬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움도 남습니다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Default="0038209A" w:rsidP="005C37C9">
                            <w:pPr>
                              <w:pStyle w:val="s0"/>
                              <w:spacing w:line="44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학원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앞에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도착해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자전거에서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내리면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다리가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후들거리지만 자전거를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세워놓고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자전거를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보면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최신형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기어의 새 자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bCs/>
                                <w:lang w:eastAsia="ko-KR"/>
                              </w:rPr>
                              <w:t xml:space="preserve">　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전거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보다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자전거가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더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bCs/>
                                <w:lang w:eastAsia="ko-KR"/>
                              </w:rPr>
                              <w:t>좋습니다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bCs/>
                                <w:lang w:eastAsia="ko-KR"/>
                              </w:rPr>
                              <w:t>.</w:t>
                            </w:r>
                          </w:p>
                          <w:p w:rsidR="0038209A" w:rsidRPr="001A35EF" w:rsidRDefault="0038209A" w:rsidP="005C37C9">
                            <w:pPr>
                              <w:pStyle w:val="s0"/>
                              <w:spacing w:before="100" w:beforeAutospacing="1" w:after="100" w:afterAutospacing="1" w:line="400" w:lineRule="exact"/>
                              <w:ind w:leftChars="-59" w:left="-142"/>
                              <w:jc w:val="center"/>
                              <w:rPr>
                                <w:rFonts w:ascii="Dotum" w:eastAsia="Dotum" w:hAnsi="Dotum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B876" id="_x0000_s1027" type="#_x0000_t202" style="position:absolute;margin-left:-9.7pt;margin-top:-1.75pt;width:243pt;height:726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rxLAIAAA4EAAAOAAAAZHJzL2Uyb0RvYy54bWysU8tuEzEU3SPxD5b3ZB4kbTLKpCotRUgt&#10;IBU+wPF4MhZ+YTuZCctEQnwEv4BY8z3zI1x70jQqO8QsLF/fuefec3w8v+ikQBtmHdeqxNkoxYgp&#10;qiuuViX+9PHmxRQj54mqiNCKlXjLHL5YPH82b03Bct1oUTGLAES5ojUlbrw3RZI42jBJ3EgbpiBZ&#10;ayuJh9CuksqSFtClSPI0PUtabStjNWXOwen1kMSLiF/XjPr3de2YR6LEMJuPq43rMqzJYk6KlSWm&#10;4fQwBvmHKSThCpoeoa6JJ2ht+V9QklOrna79iGqZ6LrmlEUOwCZLn7C5b4hhkQuI48xRJvf/YOm7&#10;zQeLeFXifDbGSBEJl9Tvv/W7n/3ud7//jvr9j36/73e/IEZ5EKw1roC6ewOVvnulO7j4SN6ZW00/&#10;O6T0VUPUil1aq9uGkQoGzkJlclI64LgAsmzvdAV9ydrrCNTVVgY1QR8E6HBx2+Nlsc4jCocv0+lZ&#10;lkKKQm6W57PzfBJ7kOKh3Fjn3zAtUdiU2IIbIjzZ3DofxiHFwy+hm9I3XIjoCKFQC6gTgHySkdyD&#10;YQWXJZ6m4RssFFi+VlUs9oSLYQ8NhDrQDkwHzr5bdlHyLIoSNFnqagtCWD0YFB4UbBptv2LUgjlL&#10;7L6siWUYibcKxJxl43FwcwzGk/McAnuaWZ5miKIAVWKP0bC98vEFDMwuQfSaRzkeJznMDKaLKh0e&#10;SHD1aRz/enzGiz8AAAD//wMAUEsDBBQABgAIAAAAIQDug+Mi3wAAAAsBAAAPAAAAZHJzL2Rvd25y&#10;ZXYueG1sTI/BTsMwDIbvSLxD5EnctmTQVltpOiEQVxBjm8Qta7y2WuNUTbaWt8ec4GbLn35/f7GZ&#10;XCeuOITWk4blQoFAqrxtqdaw+3ydr0CEaMiazhNq+MYAm/L2pjC59SN94HUba8EhFHKjoYmxz6UM&#10;VYPOhIXvkfh28oMzkdehlnYwI4e7Tt4rlUlnWuIPjenxucHqvL04Dfu309chUe/1i0v70U9KkltL&#10;re9m09MjiIhT/IPhV5/VoWSno7+QDaLTMF+uE0Z5eEhBMJBkWQbiyGSSKgWyLOT/DuUPAAAA//8D&#10;AFBLAQItABQABgAIAAAAIQC2gziS/gAAAOEBAAATAAAAAAAAAAAAAAAAAAAAAABbQ29udGVudF9U&#10;eXBlc10ueG1sUEsBAi0AFAAGAAgAAAAhADj9If/WAAAAlAEAAAsAAAAAAAAAAAAAAAAALwEAAF9y&#10;ZWxzLy5yZWxzUEsBAi0AFAAGAAgAAAAhABDSevEsAgAADgQAAA4AAAAAAAAAAAAAAAAALgIAAGRy&#10;cy9lMm9Eb2MueG1sUEsBAi0AFAAGAAgAAAAhAO6D4yLfAAAACwEAAA8AAAAAAAAAAAAAAAAAhgQA&#10;AGRycy9kb3ducmV2LnhtbFBLBQYAAAAABAAEAPMAAACSBQAAAAA=&#10;" filled="f" stroked="f">
                <v:textbox>
                  <w:txbxContent>
                    <w:p w:rsidR="0038209A" w:rsidRPr="005C37C9" w:rsidRDefault="0038209A" w:rsidP="005C37C9">
                      <w:pPr>
                        <w:spacing w:before="100" w:beforeAutospacing="1" w:after="100" w:afterAutospacing="1" w:line="400" w:lineRule="exact"/>
                        <w:ind w:leftChars="-59" w:left="-142" w:firstLineChars="50" w:firstLine="141"/>
                        <w:rPr>
                          <w:rFonts w:eastAsia="Malgun Gothic"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⑥</w:t>
                      </w:r>
                    </w:p>
                    <w:p w:rsidR="0038209A" w:rsidRDefault="0038209A" w:rsidP="005C37C9">
                      <w:pPr>
                        <w:pStyle w:val="s0"/>
                        <w:spacing w:before="100" w:beforeAutospacing="1" w:after="100" w:afterAutospacing="1" w:line="400" w:lineRule="exact"/>
                        <w:ind w:firstLineChars="100" w:firstLine="262"/>
                        <w:jc w:val="center"/>
                        <w:rPr>
                          <w:rFonts w:ascii="Dotum" w:eastAsia="Dotum" w:hAnsi="Dotum" w:cs="Malgun Gothic"/>
                          <w:b/>
                          <w:spacing w:val="-26"/>
                          <w:sz w:val="32"/>
                          <w:szCs w:val="32"/>
                          <w:lang w:eastAsia="ko-KR"/>
                        </w:rPr>
                      </w:pPr>
                      <w:r w:rsidRPr="005C37C9">
                        <w:rPr>
                          <w:rFonts w:ascii="Dotum" w:eastAsia="Dotum" w:hAnsi="Dotum" w:cs="Malgun Gothic" w:hint="eastAsia"/>
                          <w:b/>
                          <w:spacing w:val="-26"/>
                          <w:sz w:val="32"/>
                          <w:szCs w:val="32"/>
                          <w:lang w:eastAsia="ko-KR"/>
                        </w:rPr>
                        <w:t>자전거</w:t>
                      </w: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나는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피아노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학원에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갈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꼭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거를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타고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갑니다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덜컹거려서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엉덩이가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아프고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>,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 xml:space="preserve"> 찌릿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찌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릿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다리에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전기도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통하는 것 같습니다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하지만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나의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최고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장애물은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철길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건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널목입니다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거기를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지날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엉덩이를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번쩍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들고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세게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페달을 밟아야 건너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갈 수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있습니다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>.</w:t>
                      </w: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왜냐하면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제 자전거는 누나가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쓰던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고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자전거이기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때문입니다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고비를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넘기면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내리막인데,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내리막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을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내려갈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자전거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의자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밑에서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두 날개가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나오고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앞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부분에서는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레이져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불빛이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앞을 밝힙니다.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내리막을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내려갈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때의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기분은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맛있는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쵸코민트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아이스 크림을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먹을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때와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같은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기분입니다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</w:p>
                    <w:p w:rsidR="0038209A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</w:p>
                    <w:p w:rsidR="0038209A" w:rsidRPr="00441C1B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학원이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조금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멀었으면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하는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아쉬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움도 남습니다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. </w:t>
                      </w:r>
                    </w:p>
                    <w:p w:rsidR="0038209A" w:rsidRDefault="0038209A" w:rsidP="005C37C9">
                      <w:pPr>
                        <w:pStyle w:val="s0"/>
                        <w:spacing w:line="440" w:lineRule="exact"/>
                        <w:ind w:firstLineChars="100" w:firstLine="240"/>
                        <w:jc w:val="both"/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</w:pP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학원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앞에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도착해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자전거에서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내리면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다리가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후들거리지만 자전거를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세워놓고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자전거를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보면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최신형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기어의 새 자</w:t>
                      </w:r>
                      <w:r>
                        <w:rPr>
                          <w:rFonts w:ascii="BatangChe" w:eastAsiaTheme="minorEastAsia" w:hAnsi="BatangChe" w:cs="Batang" w:hint="eastAsia"/>
                          <w:bCs/>
                          <w:lang w:eastAsia="ko-KR"/>
                        </w:rPr>
                        <w:t xml:space="preserve">　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전거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보다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내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자전거가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더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 xml:space="preserve"> </w:t>
                      </w:r>
                      <w:r w:rsidRPr="00441C1B">
                        <w:rPr>
                          <w:rFonts w:ascii="BatangChe" w:eastAsia="BatangChe" w:hAnsi="BatangChe" w:cs="Batang" w:hint="eastAsia"/>
                          <w:bCs/>
                          <w:lang w:eastAsia="ko-KR"/>
                        </w:rPr>
                        <w:t>좋습니다</w:t>
                      </w:r>
                      <w:r w:rsidRPr="00441C1B">
                        <w:rPr>
                          <w:rFonts w:ascii="BatangChe" w:eastAsia="BatangChe" w:hAnsi="BatangChe" w:cs="Batang"/>
                          <w:bCs/>
                          <w:lang w:eastAsia="ko-KR"/>
                        </w:rPr>
                        <w:t>.</w:t>
                      </w:r>
                    </w:p>
                    <w:p w:rsidR="0038209A" w:rsidRPr="001A35EF" w:rsidRDefault="0038209A" w:rsidP="005C37C9">
                      <w:pPr>
                        <w:pStyle w:val="s0"/>
                        <w:spacing w:before="100" w:beforeAutospacing="1" w:after="100" w:afterAutospacing="1" w:line="400" w:lineRule="exact"/>
                        <w:ind w:leftChars="-59" w:left="-142"/>
                        <w:jc w:val="center"/>
                        <w:rPr>
                          <w:rFonts w:ascii="Dotum" w:eastAsia="Dotum" w:hAnsi="Dotum"/>
                          <w:b/>
                          <w:spacing w:val="-26"/>
                          <w:sz w:val="32"/>
                          <w:szCs w:val="32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16B" w:rsidRPr="006655AD" w:rsidRDefault="006D716B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tabs>
                <w:tab w:val="left" w:pos="990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tabs>
                <w:tab w:val="left" w:pos="1166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tabs>
                <w:tab w:val="left" w:pos="10406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6655AD" w:rsidRDefault="00B47CB4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6655AD" w:rsidRDefault="00B47CB4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464E93" w:rsidRDefault="00F90300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</w:tc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36181E" w:rsidRPr="006655AD" w:rsidRDefault="0036181E" w:rsidP="005C37C9">
      <w:pPr>
        <w:rPr>
          <w:rFonts w:eastAsia="Malgun Gothic" w:hint="eastAsia"/>
          <w:lang w:eastAsia="ko-KR"/>
        </w:rPr>
        <w:sectPr w:rsidR="0036181E" w:rsidRPr="006655AD" w:rsidSect="00E77344">
          <w:type w:val="continuous"/>
          <w:pgSz w:w="11906" w:h="16838"/>
          <w:pgMar w:top="993" w:right="1134" w:bottom="1134" w:left="1134" w:header="851" w:footer="567" w:gutter="0"/>
          <w:pgNumType w:fmt="numberInDash"/>
          <w:cols w:space="282"/>
          <w:docGrid w:type="lines" w:linePitch="360"/>
        </w:sectPr>
      </w:pPr>
    </w:p>
    <w:p w:rsidR="00A44FA4" w:rsidRPr="00A44FA4" w:rsidRDefault="00A44FA4" w:rsidP="006655AD">
      <w:pPr>
        <w:kinsoku w:val="0"/>
        <w:autoSpaceDN w:val="0"/>
        <w:spacing w:line="360" w:lineRule="exact"/>
        <w:rPr>
          <w:rFonts w:hint="eastAsia"/>
        </w:rPr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36259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2A78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075AE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C4FEE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55AD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52F5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62D2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987CD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56A8-9173-445D-AE24-7CF76E2F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2019-01-10T05:46:00Z</dcterms:created>
  <dcterms:modified xsi:type="dcterms:W3CDTF">2019-01-10T05:49:00Z</dcterms:modified>
</cp:coreProperties>
</file>